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E29A" w14:textId="77777777" w:rsidR="0056657C" w:rsidRPr="009A540E" w:rsidRDefault="0056657C" w:rsidP="00605B6D">
      <w:pPr>
        <w:spacing w:after="0"/>
        <w:rPr>
          <w:sz w:val="24"/>
          <w:szCs w:val="24"/>
        </w:rPr>
      </w:pPr>
    </w:p>
    <w:p w14:paraId="23B43483" w14:textId="0E62CA03" w:rsidR="00605B6D" w:rsidRPr="009A540E" w:rsidRDefault="004E268B" w:rsidP="00605B6D">
      <w:pPr>
        <w:spacing w:after="0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Dear </w:t>
      </w:r>
      <w:r w:rsidR="007C3BD2" w:rsidRPr="007C3BD2">
        <w:rPr>
          <w:sz w:val="24"/>
          <w:szCs w:val="24"/>
          <w:highlight w:val="yellow"/>
        </w:rPr>
        <w:t>[Legislator</w:t>
      </w:r>
      <w:r w:rsidR="000D3A7D">
        <w:rPr>
          <w:sz w:val="24"/>
          <w:szCs w:val="24"/>
          <w:highlight w:val="yellow"/>
        </w:rPr>
        <w:t xml:space="preserve"> or </w:t>
      </w:r>
      <w:r w:rsidR="007C3BD2" w:rsidRPr="007C3BD2">
        <w:rPr>
          <w:sz w:val="24"/>
          <w:szCs w:val="24"/>
          <w:highlight w:val="yellow"/>
        </w:rPr>
        <w:t>RDAC member]</w:t>
      </w:r>
      <w:r w:rsidR="00605B6D" w:rsidRPr="007C3BD2">
        <w:rPr>
          <w:sz w:val="24"/>
          <w:szCs w:val="24"/>
          <w:highlight w:val="yellow"/>
        </w:rPr>
        <w:t>:</w:t>
      </w:r>
    </w:p>
    <w:p w14:paraId="23FD6492" w14:textId="77777777" w:rsidR="00605B6D" w:rsidRPr="009A540E" w:rsidRDefault="00605B6D" w:rsidP="00605B6D">
      <w:pPr>
        <w:spacing w:after="0"/>
        <w:rPr>
          <w:sz w:val="24"/>
          <w:szCs w:val="24"/>
        </w:rPr>
      </w:pPr>
    </w:p>
    <w:p w14:paraId="786C79A6" w14:textId="444D182F" w:rsidR="007C3BD2" w:rsidRDefault="000D3A7D" w:rsidP="009A54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 am writing as a member of </w:t>
      </w:r>
      <w:r w:rsidR="007C3BD2" w:rsidRPr="00A836CB">
        <w:rPr>
          <w:rFonts w:eastAsia="Times New Roman" w:cstheme="minorHAnsi"/>
          <w:color w:val="000000"/>
          <w:sz w:val="24"/>
          <w:szCs w:val="24"/>
        </w:rPr>
        <w:t>Rare &amp; Ready</w:t>
      </w:r>
      <w:r w:rsidR="007C3BD2">
        <w:rPr>
          <w:rFonts w:eastAsia="Times New Roman" w:cstheme="minorHAnsi"/>
          <w:color w:val="000000"/>
          <w:sz w:val="24"/>
          <w:szCs w:val="24"/>
        </w:rPr>
        <w:t>: A Genetic Condition Coalition</w:t>
      </w:r>
      <w:r>
        <w:rPr>
          <w:rFonts w:eastAsia="Times New Roman" w:cstheme="minorHAnsi"/>
          <w:color w:val="000000"/>
          <w:sz w:val="24"/>
          <w:szCs w:val="24"/>
        </w:rPr>
        <w:t xml:space="preserve">. We are </w:t>
      </w:r>
      <w:r w:rsidR="007C3BD2">
        <w:rPr>
          <w:rFonts w:cstheme="minorHAnsi"/>
          <w:sz w:val="24"/>
          <w:szCs w:val="24"/>
        </w:rPr>
        <w:t>a</w:t>
      </w:r>
      <w:r w:rsidR="009A540E" w:rsidRPr="00B84D39">
        <w:rPr>
          <w:rFonts w:cstheme="minorHAnsi"/>
          <w:sz w:val="24"/>
          <w:szCs w:val="24"/>
        </w:rPr>
        <w:t xml:space="preserve"> </w:t>
      </w:r>
      <w:r w:rsidR="007C3BD2">
        <w:rPr>
          <w:rFonts w:eastAsia="Times New Roman" w:cstheme="minorHAnsi"/>
          <w:color w:val="000000"/>
          <w:sz w:val="24"/>
          <w:szCs w:val="24"/>
        </w:rPr>
        <w:t>nation</w:t>
      </w:r>
      <w:r w:rsidR="009A540E" w:rsidRPr="00A836CB">
        <w:rPr>
          <w:rFonts w:eastAsia="Times New Roman" w:cstheme="minorHAnsi"/>
          <w:color w:val="000000"/>
          <w:sz w:val="24"/>
          <w:szCs w:val="24"/>
        </w:rPr>
        <w:t xml:space="preserve">wide grassroots advocacy coalition </w:t>
      </w:r>
      <w:r w:rsidR="00105B63" w:rsidRPr="00A836CB">
        <w:rPr>
          <w:rFonts w:eastAsia="Times New Roman" w:cstheme="minorHAnsi"/>
          <w:color w:val="000000"/>
          <w:sz w:val="24"/>
          <w:szCs w:val="24"/>
        </w:rPr>
        <w:t xml:space="preserve">of </w:t>
      </w:r>
      <w:r w:rsidR="007C3BD2">
        <w:rPr>
          <w:rFonts w:eastAsia="Times New Roman" w:cstheme="minorHAnsi"/>
          <w:color w:val="000000"/>
          <w:sz w:val="24"/>
          <w:szCs w:val="24"/>
        </w:rPr>
        <w:t>4</w:t>
      </w:r>
      <w:r w:rsidR="00630B9C">
        <w:rPr>
          <w:rFonts w:eastAsia="Times New Roman" w:cstheme="minorHAnsi"/>
          <w:color w:val="000000"/>
          <w:sz w:val="24"/>
          <w:szCs w:val="24"/>
        </w:rPr>
        <w:t>6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05B63" w:rsidRPr="00A836CB">
        <w:rPr>
          <w:rFonts w:eastAsia="Times New Roman" w:cstheme="minorHAnsi"/>
          <w:color w:val="000000"/>
          <w:sz w:val="24"/>
          <w:szCs w:val="24"/>
        </w:rPr>
        <w:t xml:space="preserve">non-profit rare disease </w:t>
      </w:r>
      <w:r w:rsidR="00EC21EC">
        <w:rPr>
          <w:rFonts w:eastAsia="Times New Roman" w:cstheme="minorHAnsi"/>
          <w:color w:val="000000"/>
          <w:sz w:val="24"/>
          <w:szCs w:val="24"/>
        </w:rPr>
        <w:t xml:space="preserve">patient </w:t>
      </w:r>
      <w:r w:rsidR="00105B63" w:rsidRPr="00A836CB">
        <w:rPr>
          <w:rFonts w:eastAsia="Times New Roman" w:cstheme="minorHAnsi"/>
          <w:color w:val="000000"/>
          <w:sz w:val="24"/>
          <w:szCs w:val="24"/>
        </w:rPr>
        <w:t>organization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s. </w:t>
      </w:r>
      <w:r>
        <w:rPr>
          <w:rFonts w:eastAsia="Times New Roman" w:cstheme="minorHAnsi"/>
          <w:color w:val="000000"/>
          <w:sz w:val="24"/>
          <w:szCs w:val="24"/>
        </w:rPr>
        <w:t>Our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C3BD2" w:rsidRPr="00A836CB">
        <w:rPr>
          <w:rFonts w:eastAsia="Times New Roman" w:cstheme="minorHAnsi"/>
          <w:color w:val="000000"/>
          <w:sz w:val="24"/>
          <w:szCs w:val="24"/>
        </w:rPr>
        <w:t>efforts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C3BD2" w:rsidRPr="00A836CB">
        <w:rPr>
          <w:rFonts w:eastAsia="Times New Roman" w:cstheme="minorHAnsi"/>
          <w:color w:val="000000"/>
          <w:sz w:val="24"/>
          <w:szCs w:val="24"/>
        </w:rPr>
        <w:t>are not disease- or treatment-specific</w:t>
      </w:r>
      <w:r w:rsidR="007C3BD2">
        <w:rPr>
          <w:rFonts w:eastAsia="Times New Roman" w:cstheme="minorHAnsi"/>
          <w:color w:val="000000"/>
          <w:sz w:val="24"/>
          <w:szCs w:val="24"/>
        </w:rPr>
        <w:t>; rather, we seek to address concerns of the broader rare community</w:t>
      </w:r>
      <w:r w:rsidR="007C3BD2" w:rsidRPr="00A836CB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As a resident of </w:t>
      </w:r>
      <w:r w:rsidR="007C3BD2" w:rsidRPr="007C3BD2">
        <w:rPr>
          <w:rFonts w:eastAsia="Times New Roman" w:cstheme="minorHAnsi"/>
          <w:color w:val="000000"/>
          <w:sz w:val="24"/>
          <w:szCs w:val="24"/>
          <w:highlight w:val="yellow"/>
        </w:rPr>
        <w:t>[state]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 I </w:t>
      </w:r>
      <w:r w:rsidR="00A276E0" w:rsidRPr="00A836CB">
        <w:rPr>
          <w:rFonts w:eastAsia="Times New Roman" w:cstheme="minorHAnsi"/>
          <w:color w:val="000000"/>
          <w:sz w:val="24"/>
          <w:szCs w:val="24"/>
        </w:rPr>
        <w:t>believe action must be taken to improve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 patient access to rare</w:t>
      </w:r>
      <w:r w:rsidR="005337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C3BD2">
        <w:rPr>
          <w:rFonts w:eastAsia="Times New Roman" w:cstheme="minorHAnsi"/>
          <w:color w:val="000000"/>
          <w:sz w:val="24"/>
          <w:szCs w:val="24"/>
        </w:rPr>
        <w:t xml:space="preserve">disease care and medicines.  </w:t>
      </w:r>
      <w:r w:rsidR="00A276E0" w:rsidRPr="00A836C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043D252" w14:textId="441DAF88" w:rsidR="007C3BD2" w:rsidRDefault="007C3BD2" w:rsidP="009A54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1E3D7D6" w14:textId="3700AA12" w:rsidR="00B4405E" w:rsidRDefault="00B4405E" w:rsidP="009A54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Specifically, patients with rare and genetic disorders need and deserve access to telehealth visits with out-of-state specialists as well as timely access to medicines </w:t>
      </w:r>
      <w:r w:rsidR="00820198">
        <w:rPr>
          <w:rFonts w:eastAsia="Times New Roman" w:cstheme="minorHAnsi"/>
          <w:color w:val="000000"/>
          <w:sz w:val="24"/>
          <w:szCs w:val="24"/>
        </w:rPr>
        <w:t>approved by the Food and Drug Administration (FDA)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1D6D541B" w14:textId="77777777" w:rsidR="007C3BD2" w:rsidRDefault="007C3BD2" w:rsidP="009A54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4FF08C9" w14:textId="436C87D1" w:rsidR="00B65B35" w:rsidRPr="00B4405E" w:rsidRDefault="00B65B35" w:rsidP="00B65B35">
      <w:pPr>
        <w:spacing w:after="0"/>
        <w:rPr>
          <w:b/>
          <w:bCs/>
          <w:color w:val="002060"/>
          <w:sz w:val="28"/>
          <w:szCs w:val="28"/>
        </w:rPr>
      </w:pPr>
      <w:r w:rsidRPr="00B4405E">
        <w:rPr>
          <w:b/>
          <w:bCs/>
          <w:color w:val="002060"/>
          <w:sz w:val="28"/>
          <w:szCs w:val="28"/>
        </w:rPr>
        <w:t xml:space="preserve">Coverage for Telehealth Services with </w:t>
      </w:r>
      <w:r w:rsidR="00C91773">
        <w:rPr>
          <w:b/>
          <w:bCs/>
          <w:color w:val="002060"/>
          <w:sz w:val="28"/>
          <w:szCs w:val="28"/>
        </w:rPr>
        <w:t xml:space="preserve">Out-of-State </w:t>
      </w:r>
      <w:r w:rsidRPr="00B4405E">
        <w:rPr>
          <w:b/>
          <w:bCs/>
          <w:color w:val="002060"/>
          <w:sz w:val="28"/>
          <w:szCs w:val="28"/>
        </w:rPr>
        <w:t>Providers</w:t>
      </w:r>
    </w:p>
    <w:p w14:paraId="6700C0CA" w14:textId="77777777" w:rsidR="00B65B35" w:rsidRDefault="00B65B35" w:rsidP="00B65B35">
      <w:pPr>
        <w:spacing w:after="0"/>
        <w:rPr>
          <w:sz w:val="24"/>
          <w:szCs w:val="24"/>
        </w:rPr>
      </w:pPr>
    </w:p>
    <w:p w14:paraId="3981D398" w14:textId="35A32BE7" w:rsidR="00614E7C" w:rsidRDefault="000D3A7D" w:rsidP="00B65B35">
      <w:pPr>
        <w:spacing w:after="0"/>
        <w:rPr>
          <w:sz w:val="24"/>
          <w:szCs w:val="24"/>
        </w:rPr>
      </w:pPr>
      <w:r>
        <w:rPr>
          <w:sz w:val="24"/>
          <w:szCs w:val="24"/>
        </w:rPr>
        <w:t>As you know, c</w:t>
      </w:r>
      <w:r w:rsidRPr="000D3A7D">
        <w:rPr>
          <w:sz w:val="24"/>
          <w:szCs w:val="24"/>
        </w:rPr>
        <w:t xml:space="preserve">overage for telehealth services </w:t>
      </w:r>
      <w:r>
        <w:rPr>
          <w:sz w:val="24"/>
          <w:szCs w:val="24"/>
        </w:rPr>
        <w:t>was</w:t>
      </w:r>
      <w:r w:rsidR="00614E7C">
        <w:rPr>
          <w:sz w:val="24"/>
          <w:szCs w:val="24"/>
        </w:rPr>
        <w:t xml:space="preserve"> greatly</w:t>
      </w:r>
      <w:r>
        <w:rPr>
          <w:sz w:val="24"/>
          <w:szCs w:val="24"/>
        </w:rPr>
        <w:t xml:space="preserve"> expanded </w:t>
      </w:r>
      <w:r w:rsidRPr="000D3A7D">
        <w:rPr>
          <w:sz w:val="24"/>
          <w:szCs w:val="24"/>
        </w:rPr>
        <w:t xml:space="preserve">during the </w:t>
      </w:r>
      <w:r>
        <w:rPr>
          <w:sz w:val="24"/>
          <w:szCs w:val="24"/>
        </w:rPr>
        <w:t xml:space="preserve">pandemic.  </w:t>
      </w:r>
      <w:r w:rsidR="00B65B35">
        <w:rPr>
          <w:sz w:val="24"/>
          <w:szCs w:val="24"/>
        </w:rPr>
        <w:t>Telehealth access particularly benefitted those with rare conditions, who may have increased health risks every time they leave their home</w:t>
      </w:r>
      <w:r w:rsidR="00614E7C">
        <w:rPr>
          <w:sz w:val="24"/>
          <w:szCs w:val="24"/>
        </w:rPr>
        <w:t xml:space="preserve"> and </w:t>
      </w:r>
      <w:r w:rsidR="00B65B35">
        <w:rPr>
          <w:sz w:val="24"/>
          <w:szCs w:val="24"/>
        </w:rPr>
        <w:t>who often found the rare disease specialists they need to be unavailable or at capacity</w:t>
      </w:r>
      <w:r w:rsidR="00614E7C">
        <w:rPr>
          <w:sz w:val="24"/>
          <w:szCs w:val="24"/>
        </w:rPr>
        <w:t xml:space="preserve">.  </w:t>
      </w:r>
    </w:p>
    <w:p w14:paraId="2F232789" w14:textId="77777777" w:rsidR="00614E7C" w:rsidRDefault="00614E7C" w:rsidP="00B65B35">
      <w:pPr>
        <w:spacing w:after="0"/>
        <w:rPr>
          <w:sz w:val="24"/>
          <w:szCs w:val="24"/>
        </w:rPr>
      </w:pPr>
    </w:p>
    <w:p w14:paraId="095B71EE" w14:textId="27B228E5" w:rsidR="00614E7C" w:rsidRDefault="00614E7C" w:rsidP="00B65B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However, telehealth flexibilities during the pandemic often did not extend to </w:t>
      </w:r>
      <w:r w:rsidRPr="00614E7C">
        <w:rPr>
          <w:i/>
          <w:iCs/>
          <w:sz w:val="24"/>
          <w:szCs w:val="24"/>
        </w:rPr>
        <w:t>interstate telehealth</w:t>
      </w:r>
      <w:r>
        <w:rPr>
          <w:sz w:val="24"/>
          <w:szCs w:val="24"/>
        </w:rPr>
        <w:t xml:space="preserve"> (telehealth visits with out</w:t>
      </w:r>
      <w:r w:rsidR="00F8369A">
        <w:rPr>
          <w:sz w:val="24"/>
          <w:szCs w:val="24"/>
        </w:rPr>
        <w:t>-</w:t>
      </w:r>
      <w:r>
        <w:rPr>
          <w:sz w:val="24"/>
          <w:szCs w:val="24"/>
        </w:rPr>
        <w:t>of</w:t>
      </w:r>
      <w:r w:rsidR="00F8369A">
        <w:rPr>
          <w:sz w:val="24"/>
          <w:szCs w:val="24"/>
        </w:rPr>
        <w:t>-</w:t>
      </w:r>
      <w:r>
        <w:rPr>
          <w:sz w:val="24"/>
          <w:szCs w:val="24"/>
        </w:rPr>
        <w:t>state physicians), an important and devastating gap.</w:t>
      </w:r>
    </w:p>
    <w:p w14:paraId="56A929C0" w14:textId="77777777" w:rsidR="00614E7C" w:rsidRDefault="00614E7C" w:rsidP="00B65B35">
      <w:pPr>
        <w:spacing w:after="0"/>
        <w:rPr>
          <w:sz w:val="24"/>
          <w:szCs w:val="24"/>
        </w:rPr>
      </w:pPr>
    </w:p>
    <w:p w14:paraId="40EDE4A5" w14:textId="600BE352" w:rsidR="00614E7C" w:rsidRDefault="00614E7C" w:rsidP="00B65B35">
      <w:pPr>
        <w:spacing w:after="0"/>
        <w:rPr>
          <w:sz w:val="24"/>
          <w:szCs w:val="24"/>
        </w:rPr>
      </w:pPr>
      <w:r w:rsidRPr="00B72545">
        <w:rPr>
          <w:sz w:val="24"/>
          <w:szCs w:val="24"/>
        </w:rPr>
        <w:t>With a limited number of medical experts</w:t>
      </w:r>
      <w:r w:rsidRPr="00D51CDC">
        <w:rPr>
          <w:sz w:val="24"/>
          <w:szCs w:val="24"/>
        </w:rPr>
        <w:t xml:space="preserve"> available who </w:t>
      </w:r>
      <w:r w:rsidRPr="00BB0F01">
        <w:rPr>
          <w:sz w:val="24"/>
          <w:szCs w:val="24"/>
        </w:rPr>
        <w:t>truly understand</w:t>
      </w:r>
      <w:r w:rsidRPr="004E2E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treat </w:t>
      </w:r>
      <w:r w:rsidRPr="004E2E1D">
        <w:rPr>
          <w:sz w:val="24"/>
          <w:szCs w:val="24"/>
        </w:rPr>
        <w:t xml:space="preserve">rare conditions, telehealth </w:t>
      </w:r>
      <w:r>
        <w:rPr>
          <w:sz w:val="24"/>
          <w:szCs w:val="24"/>
        </w:rPr>
        <w:t xml:space="preserve">visits with </w:t>
      </w:r>
      <w:r w:rsidR="00C91773">
        <w:rPr>
          <w:sz w:val="24"/>
          <w:szCs w:val="24"/>
        </w:rPr>
        <w:t>out-of-state</w:t>
      </w:r>
      <w:r w:rsidR="009F7477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providers</w:t>
      </w:r>
      <w:r w:rsidRPr="004E2E1D">
        <w:rPr>
          <w:sz w:val="24"/>
          <w:szCs w:val="24"/>
        </w:rPr>
        <w:t xml:space="preserve"> </w:t>
      </w:r>
      <w:r w:rsidR="007C7DB1" w:rsidRPr="004E2E1D">
        <w:rPr>
          <w:sz w:val="24"/>
          <w:szCs w:val="24"/>
        </w:rPr>
        <w:t>are</w:t>
      </w:r>
      <w:r w:rsidRPr="004E2E1D">
        <w:rPr>
          <w:sz w:val="24"/>
          <w:szCs w:val="24"/>
        </w:rPr>
        <w:t xml:space="preserve"> critical to accurate diagnosis and good disease management.</w:t>
      </w:r>
      <w:r w:rsidRPr="00935697">
        <w:rPr>
          <w:sz w:val="24"/>
          <w:szCs w:val="24"/>
        </w:rPr>
        <w:t xml:space="preserve"> </w:t>
      </w:r>
      <w:r w:rsidRPr="00D017FB">
        <w:rPr>
          <w:sz w:val="24"/>
          <w:szCs w:val="24"/>
        </w:rPr>
        <w:t>For rare disease patients, g</w:t>
      </w:r>
      <w:r w:rsidRPr="00B72545">
        <w:rPr>
          <w:sz w:val="24"/>
          <w:szCs w:val="24"/>
        </w:rPr>
        <w:t xml:space="preserve">ood treatment is oftentimes far from home, and may even be in another state. </w:t>
      </w:r>
      <w:r>
        <w:rPr>
          <w:sz w:val="24"/>
          <w:szCs w:val="24"/>
        </w:rPr>
        <w:t xml:space="preserve"> And considering many rare disease patients are children, travel out of state for them and their families is already onerous, time-consuming, and expensive. </w:t>
      </w:r>
    </w:p>
    <w:p w14:paraId="07FFFAE7" w14:textId="77777777" w:rsidR="00614E7C" w:rsidRDefault="00614E7C" w:rsidP="00B65B35">
      <w:pPr>
        <w:spacing w:after="0"/>
        <w:rPr>
          <w:sz w:val="24"/>
          <w:szCs w:val="24"/>
        </w:rPr>
      </w:pPr>
    </w:p>
    <w:p w14:paraId="2A9B691D" w14:textId="5A790007" w:rsidR="00B65B35" w:rsidRDefault="00614E7C" w:rsidP="00B65B35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B65B35">
        <w:rPr>
          <w:sz w:val="24"/>
          <w:szCs w:val="24"/>
        </w:rPr>
        <w:t xml:space="preserve"> urge</w:t>
      </w:r>
      <w:r>
        <w:rPr>
          <w:sz w:val="24"/>
          <w:szCs w:val="24"/>
        </w:rPr>
        <w:t xml:space="preserve"> you to expand </w:t>
      </w:r>
      <w:r w:rsidR="00B65B35">
        <w:rPr>
          <w:sz w:val="24"/>
          <w:szCs w:val="24"/>
        </w:rPr>
        <w:t xml:space="preserve">telehealth flexibilities </w:t>
      </w:r>
      <w:r>
        <w:rPr>
          <w:sz w:val="24"/>
          <w:szCs w:val="24"/>
        </w:rPr>
        <w:t xml:space="preserve">and create exceptions to in-state physician licensure requirements when an </w:t>
      </w:r>
      <w:r w:rsidR="00C91773">
        <w:rPr>
          <w:sz w:val="24"/>
          <w:szCs w:val="24"/>
        </w:rPr>
        <w:t>out-of-state</w:t>
      </w:r>
      <w:r w:rsidR="009F7477">
        <w:rPr>
          <w:sz w:val="24"/>
          <w:szCs w:val="24"/>
        </w:rPr>
        <w:t xml:space="preserve"> </w:t>
      </w:r>
      <w:r>
        <w:rPr>
          <w:sz w:val="24"/>
          <w:szCs w:val="24"/>
        </w:rPr>
        <w:t>physician provides care to an in-state rare disease patient (or a consult to an in-state doctor) via telehealth</w:t>
      </w:r>
      <w:r w:rsidR="00B65B35">
        <w:rPr>
          <w:sz w:val="24"/>
          <w:szCs w:val="24"/>
        </w:rPr>
        <w:t xml:space="preserve">. </w:t>
      </w:r>
    </w:p>
    <w:p w14:paraId="04DDD4B9" w14:textId="77777777" w:rsidR="00B65B35" w:rsidRDefault="00B65B35" w:rsidP="003D1199">
      <w:pPr>
        <w:spacing w:after="0"/>
        <w:rPr>
          <w:b/>
          <w:bCs/>
          <w:color w:val="002060"/>
          <w:sz w:val="28"/>
          <w:szCs w:val="28"/>
        </w:rPr>
      </w:pPr>
    </w:p>
    <w:p w14:paraId="7C6A2F1B" w14:textId="271C5461" w:rsidR="00B4405E" w:rsidRPr="00B65B35" w:rsidRDefault="00193F26" w:rsidP="003D1199">
      <w:pPr>
        <w:spacing w:after="0"/>
        <w:rPr>
          <w:b/>
          <w:bCs/>
          <w:color w:val="002060"/>
          <w:sz w:val="28"/>
          <w:szCs w:val="28"/>
        </w:rPr>
      </w:pPr>
      <w:r w:rsidRPr="00B4405E">
        <w:rPr>
          <w:b/>
          <w:bCs/>
          <w:color w:val="002060"/>
          <w:sz w:val="28"/>
          <w:szCs w:val="28"/>
        </w:rPr>
        <w:t>Timely</w:t>
      </w:r>
      <w:r w:rsidR="007E56AE" w:rsidRPr="00B4405E">
        <w:rPr>
          <w:b/>
          <w:bCs/>
          <w:color w:val="002060"/>
          <w:sz w:val="28"/>
          <w:szCs w:val="28"/>
        </w:rPr>
        <w:t xml:space="preserve">, Meaningful Access to </w:t>
      </w:r>
      <w:r w:rsidR="00AA0183" w:rsidRPr="00B4405E">
        <w:rPr>
          <w:b/>
          <w:bCs/>
          <w:color w:val="002060"/>
          <w:sz w:val="28"/>
          <w:szCs w:val="28"/>
        </w:rPr>
        <w:t>FDA</w:t>
      </w:r>
      <w:r w:rsidR="007E56AE" w:rsidRPr="00B4405E">
        <w:rPr>
          <w:b/>
          <w:bCs/>
          <w:color w:val="002060"/>
          <w:sz w:val="28"/>
          <w:szCs w:val="28"/>
        </w:rPr>
        <w:t>-Approved Therapies</w:t>
      </w:r>
    </w:p>
    <w:p w14:paraId="065898E6" w14:textId="6F02E435" w:rsidR="00B4405E" w:rsidRDefault="00D62786" w:rsidP="00B4405E">
      <w:pPr>
        <w:spacing w:after="0"/>
        <w:rPr>
          <w:sz w:val="24"/>
          <w:szCs w:val="24"/>
        </w:rPr>
      </w:pPr>
      <w:r w:rsidRPr="009A540E">
        <w:rPr>
          <w:sz w:val="24"/>
          <w:szCs w:val="24"/>
        </w:rPr>
        <w:t xml:space="preserve">Patients with rare and genetic disorders </w:t>
      </w:r>
      <w:r w:rsidR="005F591C">
        <w:rPr>
          <w:sz w:val="24"/>
          <w:szCs w:val="24"/>
        </w:rPr>
        <w:t xml:space="preserve">need and </w:t>
      </w:r>
      <w:r w:rsidRPr="009A540E">
        <w:rPr>
          <w:sz w:val="24"/>
          <w:szCs w:val="24"/>
        </w:rPr>
        <w:t xml:space="preserve">deserve timely access to FDA-approved </w:t>
      </w:r>
      <w:r w:rsidR="00B4405E">
        <w:rPr>
          <w:sz w:val="24"/>
          <w:szCs w:val="24"/>
        </w:rPr>
        <w:t>medicines</w:t>
      </w:r>
      <w:r w:rsidR="00B84D39">
        <w:rPr>
          <w:sz w:val="24"/>
          <w:szCs w:val="24"/>
        </w:rPr>
        <w:t>.</w:t>
      </w:r>
      <w:r w:rsidR="00C17F19">
        <w:rPr>
          <w:sz w:val="24"/>
          <w:szCs w:val="24"/>
        </w:rPr>
        <w:t xml:space="preserve"> </w:t>
      </w:r>
      <w:r w:rsidR="00B65B35">
        <w:rPr>
          <w:sz w:val="24"/>
          <w:szCs w:val="24"/>
        </w:rPr>
        <w:t>Rare &amp; Ready</w:t>
      </w:r>
      <w:r w:rsidR="00C17F19">
        <w:rPr>
          <w:sz w:val="24"/>
          <w:szCs w:val="24"/>
        </w:rPr>
        <w:t xml:space="preserve"> </w:t>
      </w:r>
      <w:r w:rsidR="003D1199" w:rsidRPr="003D1199">
        <w:rPr>
          <w:sz w:val="24"/>
          <w:szCs w:val="24"/>
        </w:rPr>
        <w:t>support</w:t>
      </w:r>
      <w:r w:rsidR="00B65B35">
        <w:rPr>
          <w:sz w:val="24"/>
          <w:szCs w:val="24"/>
        </w:rPr>
        <w:t>s</w:t>
      </w:r>
      <w:r w:rsidR="003D1199" w:rsidRPr="003D1199">
        <w:rPr>
          <w:sz w:val="24"/>
          <w:szCs w:val="24"/>
        </w:rPr>
        <w:t xml:space="preserve"> </w:t>
      </w:r>
      <w:r w:rsidR="00B65B35">
        <w:rPr>
          <w:sz w:val="24"/>
          <w:szCs w:val="24"/>
        </w:rPr>
        <w:t>mitigating</w:t>
      </w:r>
      <w:r w:rsidR="003D1199" w:rsidRPr="003D1199">
        <w:rPr>
          <w:sz w:val="24"/>
          <w:szCs w:val="24"/>
        </w:rPr>
        <w:t xml:space="preserve"> the programmatic </w:t>
      </w:r>
      <w:r w:rsidR="00B84D39">
        <w:rPr>
          <w:sz w:val="24"/>
          <w:szCs w:val="24"/>
        </w:rPr>
        <w:t xml:space="preserve">access </w:t>
      </w:r>
      <w:r w:rsidR="003D1199" w:rsidRPr="003D1199">
        <w:rPr>
          <w:sz w:val="24"/>
          <w:szCs w:val="24"/>
        </w:rPr>
        <w:t xml:space="preserve">hurdles </w:t>
      </w:r>
      <w:r w:rsidR="00B4405E">
        <w:rPr>
          <w:sz w:val="24"/>
          <w:szCs w:val="24"/>
        </w:rPr>
        <w:t>put in place by</w:t>
      </w:r>
      <w:r w:rsidR="003D1199" w:rsidRPr="003D1199">
        <w:rPr>
          <w:sz w:val="24"/>
          <w:szCs w:val="24"/>
        </w:rPr>
        <w:t xml:space="preserve"> Medicaid</w:t>
      </w:r>
      <w:r w:rsidR="00EE07E3">
        <w:rPr>
          <w:sz w:val="24"/>
          <w:szCs w:val="24"/>
        </w:rPr>
        <w:t xml:space="preserve"> </w:t>
      </w:r>
      <w:r w:rsidR="00B4405E">
        <w:rPr>
          <w:sz w:val="24"/>
          <w:szCs w:val="24"/>
        </w:rPr>
        <w:t>fee-for-service</w:t>
      </w:r>
      <w:r w:rsidR="003D1199" w:rsidRPr="003D1199">
        <w:rPr>
          <w:sz w:val="24"/>
          <w:szCs w:val="24"/>
        </w:rPr>
        <w:t xml:space="preserve"> </w:t>
      </w:r>
      <w:r w:rsidR="008B5008">
        <w:rPr>
          <w:sz w:val="24"/>
          <w:szCs w:val="24"/>
        </w:rPr>
        <w:t xml:space="preserve">(FFS) </w:t>
      </w:r>
      <w:r w:rsidR="003D1199" w:rsidRPr="003D1199">
        <w:rPr>
          <w:sz w:val="24"/>
          <w:szCs w:val="24"/>
        </w:rPr>
        <w:t>and</w:t>
      </w:r>
      <w:r w:rsidR="00B4405E">
        <w:rPr>
          <w:sz w:val="24"/>
          <w:szCs w:val="24"/>
        </w:rPr>
        <w:t xml:space="preserve"> Medicaid m</w:t>
      </w:r>
      <w:r w:rsidR="00B4405E" w:rsidRPr="00332014">
        <w:rPr>
          <w:sz w:val="24"/>
          <w:szCs w:val="24"/>
        </w:rPr>
        <w:t xml:space="preserve">anaged care organizations </w:t>
      </w:r>
      <w:r w:rsidR="00B4405E">
        <w:rPr>
          <w:sz w:val="24"/>
          <w:szCs w:val="24"/>
        </w:rPr>
        <w:t>(MCOs).</w:t>
      </w:r>
      <w:r w:rsidR="00B65B35">
        <w:rPr>
          <w:sz w:val="24"/>
          <w:szCs w:val="24"/>
        </w:rPr>
        <w:t xml:space="preserve"> I encourage you to </w:t>
      </w:r>
      <w:r w:rsidR="00B4405E">
        <w:rPr>
          <w:sz w:val="24"/>
          <w:szCs w:val="24"/>
        </w:rPr>
        <w:t xml:space="preserve">advocate for </w:t>
      </w:r>
      <w:r w:rsidR="007E7735">
        <w:rPr>
          <w:sz w:val="24"/>
          <w:szCs w:val="24"/>
        </w:rPr>
        <w:t xml:space="preserve">the following </w:t>
      </w:r>
      <w:r w:rsidR="00B4405E">
        <w:rPr>
          <w:sz w:val="24"/>
          <w:szCs w:val="24"/>
        </w:rPr>
        <w:t>three key principles</w:t>
      </w:r>
      <w:r w:rsidR="007E7735">
        <w:rPr>
          <w:sz w:val="24"/>
          <w:szCs w:val="24"/>
        </w:rPr>
        <w:t xml:space="preserve"> in our state Medicaid program</w:t>
      </w:r>
      <w:r w:rsidR="00B4405E">
        <w:rPr>
          <w:sz w:val="24"/>
          <w:szCs w:val="24"/>
        </w:rPr>
        <w:t xml:space="preserve">: </w:t>
      </w:r>
    </w:p>
    <w:p w14:paraId="0FEE5552" w14:textId="77777777" w:rsidR="00B4405E" w:rsidRDefault="00B4405E" w:rsidP="00B4405E">
      <w:pPr>
        <w:spacing w:after="0"/>
        <w:rPr>
          <w:sz w:val="24"/>
          <w:szCs w:val="24"/>
        </w:rPr>
      </w:pPr>
    </w:p>
    <w:p w14:paraId="0EAC0054" w14:textId="7255CB10" w:rsidR="00EE07E3" w:rsidRDefault="00492F68" w:rsidP="00EE07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2F68">
        <w:rPr>
          <w:sz w:val="24"/>
          <w:szCs w:val="24"/>
        </w:rPr>
        <w:lastRenderedPageBreak/>
        <w:t>Medicaid FFS and Medicaid MCOs should have</w:t>
      </w:r>
      <w:r w:rsidR="00B4405E">
        <w:rPr>
          <w:sz w:val="24"/>
          <w:szCs w:val="24"/>
        </w:rPr>
        <w:t xml:space="preserve"> </w:t>
      </w:r>
      <w:r w:rsidR="0047269C">
        <w:rPr>
          <w:sz w:val="24"/>
          <w:szCs w:val="24"/>
        </w:rPr>
        <w:t>an expeditious and</w:t>
      </w:r>
      <w:r w:rsidRPr="00492F68">
        <w:rPr>
          <w:sz w:val="24"/>
          <w:szCs w:val="24"/>
        </w:rPr>
        <w:t xml:space="preserve"> transparent process for </w:t>
      </w:r>
      <w:r w:rsidR="00232A22">
        <w:rPr>
          <w:sz w:val="24"/>
          <w:szCs w:val="24"/>
        </w:rPr>
        <w:t xml:space="preserve">both </w:t>
      </w:r>
      <w:r w:rsidRPr="00492F68">
        <w:rPr>
          <w:sz w:val="24"/>
          <w:szCs w:val="24"/>
        </w:rPr>
        <w:t>clinical review</w:t>
      </w:r>
      <w:r w:rsidR="0047269C">
        <w:rPr>
          <w:sz w:val="24"/>
          <w:szCs w:val="24"/>
        </w:rPr>
        <w:t>s</w:t>
      </w:r>
      <w:r w:rsidRPr="00492F68">
        <w:rPr>
          <w:sz w:val="24"/>
          <w:szCs w:val="24"/>
        </w:rPr>
        <w:t xml:space="preserve"> and </w:t>
      </w:r>
      <w:r w:rsidR="00232A22">
        <w:rPr>
          <w:sz w:val="24"/>
          <w:szCs w:val="24"/>
        </w:rPr>
        <w:t xml:space="preserve">developing </w:t>
      </w:r>
      <w:r w:rsidRPr="00492F68">
        <w:rPr>
          <w:sz w:val="24"/>
          <w:szCs w:val="24"/>
        </w:rPr>
        <w:t>coverage criteria for new drugs</w:t>
      </w:r>
      <w:r w:rsidR="00E81BFD">
        <w:rPr>
          <w:sz w:val="24"/>
          <w:szCs w:val="24"/>
        </w:rPr>
        <w:t xml:space="preserve"> for rare conditions</w:t>
      </w:r>
      <w:r w:rsidR="00F33097">
        <w:rPr>
          <w:sz w:val="24"/>
          <w:szCs w:val="24"/>
        </w:rPr>
        <w:t>.</w:t>
      </w:r>
    </w:p>
    <w:p w14:paraId="3F6819EF" w14:textId="77777777" w:rsidR="00B4405E" w:rsidRDefault="00B4405E" w:rsidP="00B4405E">
      <w:pPr>
        <w:pStyle w:val="ListParagraph"/>
        <w:spacing w:after="0"/>
        <w:rPr>
          <w:sz w:val="24"/>
          <w:szCs w:val="24"/>
        </w:rPr>
      </w:pPr>
    </w:p>
    <w:p w14:paraId="70441FCE" w14:textId="17B7B759" w:rsidR="000F3E06" w:rsidRDefault="000F3E06" w:rsidP="00EE07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0F3E06">
        <w:rPr>
          <w:sz w:val="24"/>
          <w:szCs w:val="24"/>
        </w:rPr>
        <w:t xml:space="preserve">Patient access </w:t>
      </w:r>
      <w:r w:rsidR="00570015">
        <w:rPr>
          <w:sz w:val="24"/>
          <w:szCs w:val="24"/>
        </w:rPr>
        <w:t xml:space="preserve">to therapies for rare conditions </w:t>
      </w:r>
      <w:r w:rsidRPr="000F3E06">
        <w:rPr>
          <w:sz w:val="24"/>
          <w:szCs w:val="24"/>
        </w:rPr>
        <w:t xml:space="preserve">in Medicaid FFS and </w:t>
      </w:r>
      <w:r w:rsidR="006C76C8">
        <w:rPr>
          <w:sz w:val="24"/>
          <w:szCs w:val="24"/>
        </w:rPr>
        <w:t xml:space="preserve">in </w:t>
      </w:r>
      <w:r w:rsidRPr="000F3E06">
        <w:rPr>
          <w:sz w:val="24"/>
          <w:szCs w:val="24"/>
        </w:rPr>
        <w:t>Medicaid MCO</w:t>
      </w:r>
      <w:r w:rsidR="006C76C8">
        <w:rPr>
          <w:sz w:val="24"/>
          <w:szCs w:val="24"/>
        </w:rPr>
        <w:t>s</w:t>
      </w:r>
      <w:r w:rsidRPr="000F3E06">
        <w:rPr>
          <w:sz w:val="24"/>
          <w:szCs w:val="24"/>
        </w:rPr>
        <w:t xml:space="preserve"> must not be limited by coverage criteria that are more restrictive than the </w:t>
      </w:r>
      <w:r w:rsidR="0047269C">
        <w:rPr>
          <w:sz w:val="24"/>
          <w:szCs w:val="24"/>
        </w:rPr>
        <w:t xml:space="preserve">indications and usage section of the </w:t>
      </w:r>
      <w:r w:rsidRPr="000F3E06">
        <w:rPr>
          <w:sz w:val="24"/>
          <w:szCs w:val="24"/>
        </w:rPr>
        <w:t>FDA</w:t>
      </w:r>
      <w:r w:rsidR="0047269C">
        <w:rPr>
          <w:sz w:val="24"/>
          <w:szCs w:val="24"/>
        </w:rPr>
        <w:t>-approved</w:t>
      </w:r>
      <w:r w:rsidRPr="000F3E06">
        <w:rPr>
          <w:sz w:val="24"/>
          <w:szCs w:val="24"/>
        </w:rPr>
        <w:t xml:space="preserve"> label</w:t>
      </w:r>
      <w:r w:rsidR="0040389C">
        <w:rPr>
          <w:sz w:val="24"/>
          <w:szCs w:val="24"/>
        </w:rPr>
        <w:t>.</w:t>
      </w:r>
    </w:p>
    <w:p w14:paraId="7E019CC8" w14:textId="77777777" w:rsidR="00B4405E" w:rsidRDefault="00B4405E" w:rsidP="00B4405E">
      <w:pPr>
        <w:pStyle w:val="ListParagraph"/>
        <w:spacing w:after="0"/>
        <w:rPr>
          <w:sz w:val="24"/>
          <w:szCs w:val="24"/>
        </w:rPr>
      </w:pPr>
    </w:p>
    <w:p w14:paraId="21A9CD4A" w14:textId="773FDF79" w:rsidR="008E1BF8" w:rsidRPr="008B6D0F" w:rsidRDefault="005C7D8F" w:rsidP="00EE07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281049">
        <w:rPr>
          <w:sz w:val="24"/>
          <w:szCs w:val="24"/>
        </w:rPr>
        <w:t>tep therapy e</w:t>
      </w:r>
      <w:r w:rsidR="008E1BF8" w:rsidRPr="008E1BF8">
        <w:rPr>
          <w:sz w:val="24"/>
          <w:szCs w:val="24"/>
        </w:rPr>
        <w:t xml:space="preserve">xceptions </w:t>
      </w:r>
      <w:r w:rsidR="005F591C">
        <w:rPr>
          <w:sz w:val="24"/>
          <w:szCs w:val="24"/>
        </w:rPr>
        <w:t xml:space="preserve">for </w:t>
      </w:r>
      <w:r w:rsidR="008E1BF8" w:rsidRPr="008E1BF8">
        <w:rPr>
          <w:sz w:val="24"/>
          <w:szCs w:val="24"/>
        </w:rPr>
        <w:t>rare disease therapies</w:t>
      </w:r>
      <w:r>
        <w:rPr>
          <w:sz w:val="24"/>
          <w:szCs w:val="24"/>
        </w:rPr>
        <w:t xml:space="preserve"> should be provided</w:t>
      </w:r>
      <w:r w:rsidR="00B4405E">
        <w:rPr>
          <w:sz w:val="24"/>
          <w:szCs w:val="24"/>
        </w:rPr>
        <w:t>, as well as reasonable timelines for decision making and appeals</w:t>
      </w:r>
      <w:r w:rsidR="00281049">
        <w:rPr>
          <w:sz w:val="24"/>
          <w:szCs w:val="24"/>
        </w:rPr>
        <w:t>.</w:t>
      </w:r>
    </w:p>
    <w:p w14:paraId="4C8A34CF" w14:textId="77777777" w:rsidR="0091755E" w:rsidRPr="008B6D0F" w:rsidRDefault="0091755E" w:rsidP="00E96179">
      <w:pPr>
        <w:spacing w:after="0"/>
        <w:rPr>
          <w:strike/>
          <w:sz w:val="24"/>
          <w:szCs w:val="24"/>
          <w:highlight w:val="yellow"/>
        </w:rPr>
      </w:pPr>
    </w:p>
    <w:p w14:paraId="6F917B3C" w14:textId="04ACEA24" w:rsidR="00BD053D" w:rsidRPr="008B6D0F" w:rsidRDefault="007C3BD2" w:rsidP="008B6D0F">
      <w:pPr>
        <w:spacing w:after="0"/>
        <w:jc w:val="center"/>
        <w:rPr>
          <w:sz w:val="24"/>
          <w:szCs w:val="24"/>
        </w:rPr>
      </w:pPr>
      <w:r w:rsidRPr="008B6D0F">
        <w:rPr>
          <w:sz w:val="24"/>
          <w:szCs w:val="24"/>
        </w:rPr>
        <w:t>*</w:t>
      </w:r>
      <w:r w:rsidR="008B6D0F" w:rsidRPr="008B6D0F">
        <w:rPr>
          <w:sz w:val="24"/>
          <w:szCs w:val="24"/>
        </w:rPr>
        <w:t xml:space="preserve">   </w:t>
      </w:r>
      <w:r w:rsidRPr="008B6D0F">
        <w:rPr>
          <w:sz w:val="24"/>
          <w:szCs w:val="24"/>
        </w:rPr>
        <w:t>*</w:t>
      </w:r>
      <w:r w:rsidR="008B6D0F" w:rsidRPr="008B6D0F">
        <w:rPr>
          <w:sz w:val="24"/>
          <w:szCs w:val="24"/>
        </w:rPr>
        <w:t xml:space="preserve">   </w:t>
      </w:r>
      <w:r w:rsidRPr="008B6D0F">
        <w:rPr>
          <w:sz w:val="24"/>
          <w:szCs w:val="24"/>
        </w:rPr>
        <w:t>*</w:t>
      </w:r>
      <w:r w:rsidR="008B6D0F" w:rsidRPr="008B6D0F">
        <w:rPr>
          <w:sz w:val="24"/>
          <w:szCs w:val="24"/>
        </w:rPr>
        <w:t xml:space="preserve">   </w:t>
      </w:r>
      <w:r w:rsidRPr="008B6D0F">
        <w:rPr>
          <w:sz w:val="24"/>
          <w:szCs w:val="24"/>
        </w:rPr>
        <w:t>*</w:t>
      </w:r>
      <w:r w:rsidR="008B6D0F" w:rsidRPr="008B6D0F">
        <w:rPr>
          <w:sz w:val="24"/>
          <w:szCs w:val="24"/>
        </w:rPr>
        <w:t xml:space="preserve">   </w:t>
      </w:r>
      <w:r w:rsidRPr="008B6D0F">
        <w:rPr>
          <w:sz w:val="24"/>
          <w:szCs w:val="24"/>
        </w:rPr>
        <w:t>*</w:t>
      </w:r>
    </w:p>
    <w:p w14:paraId="45F253AF" w14:textId="77777777" w:rsidR="00223F4F" w:rsidRPr="008B6D0F" w:rsidRDefault="00223F4F" w:rsidP="00BD053D">
      <w:pPr>
        <w:spacing w:after="0"/>
        <w:rPr>
          <w:sz w:val="24"/>
          <w:szCs w:val="24"/>
        </w:rPr>
      </w:pPr>
    </w:p>
    <w:p w14:paraId="0929C4DB" w14:textId="63D83BE0" w:rsidR="008174C3" w:rsidRDefault="007E7735" w:rsidP="00BD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As a</w:t>
      </w:r>
      <w:r w:rsidR="00156062">
        <w:rPr>
          <w:sz w:val="24"/>
          <w:szCs w:val="24"/>
        </w:rPr>
        <w:t xml:space="preserve"> policy</w:t>
      </w:r>
      <w:r w:rsidR="00981966">
        <w:rPr>
          <w:sz w:val="24"/>
          <w:szCs w:val="24"/>
        </w:rPr>
        <w:t xml:space="preserve"> </w:t>
      </w:r>
      <w:r w:rsidR="007C7DB1">
        <w:rPr>
          <w:sz w:val="24"/>
          <w:szCs w:val="24"/>
        </w:rPr>
        <w:t>influencer</w:t>
      </w:r>
      <w:r>
        <w:rPr>
          <w:sz w:val="24"/>
          <w:szCs w:val="24"/>
        </w:rPr>
        <w:t xml:space="preserve">, the </w:t>
      </w:r>
      <w:r w:rsidR="00136E34">
        <w:rPr>
          <w:sz w:val="24"/>
          <w:szCs w:val="24"/>
        </w:rPr>
        <w:t xml:space="preserve">decisions you make </w:t>
      </w:r>
      <w:r w:rsidR="003D1F6A">
        <w:rPr>
          <w:sz w:val="24"/>
          <w:szCs w:val="24"/>
        </w:rPr>
        <w:t>affect real people</w:t>
      </w:r>
      <w:r>
        <w:rPr>
          <w:sz w:val="24"/>
          <w:szCs w:val="24"/>
        </w:rPr>
        <w:t xml:space="preserve"> like </w:t>
      </w:r>
      <w:r w:rsidR="00614E7C">
        <w:rPr>
          <w:sz w:val="24"/>
          <w:szCs w:val="24"/>
        </w:rPr>
        <w:t>me</w:t>
      </w:r>
      <w:r w:rsidR="008174C3">
        <w:rPr>
          <w:sz w:val="24"/>
          <w:szCs w:val="24"/>
        </w:rPr>
        <w:t xml:space="preserve">, </w:t>
      </w:r>
      <w:r w:rsidR="00614E7C">
        <w:rPr>
          <w:sz w:val="24"/>
          <w:szCs w:val="24"/>
        </w:rPr>
        <w:t>who</w:t>
      </w:r>
      <w:r w:rsidR="008174C3">
        <w:rPr>
          <w:sz w:val="24"/>
          <w:szCs w:val="24"/>
        </w:rPr>
        <w:t xml:space="preserve"> liv</w:t>
      </w:r>
      <w:r w:rsidR="00614E7C">
        <w:rPr>
          <w:sz w:val="24"/>
          <w:szCs w:val="24"/>
        </w:rPr>
        <w:t>e</w:t>
      </w:r>
      <w:r w:rsidR="008174C3">
        <w:rPr>
          <w:sz w:val="24"/>
          <w:szCs w:val="24"/>
        </w:rPr>
        <w:t xml:space="preserve"> with a </w:t>
      </w:r>
      <w:r w:rsidR="006D0869">
        <w:rPr>
          <w:sz w:val="24"/>
          <w:szCs w:val="24"/>
        </w:rPr>
        <w:t xml:space="preserve">life-altering </w:t>
      </w:r>
      <w:r w:rsidR="008174C3">
        <w:rPr>
          <w:sz w:val="24"/>
          <w:szCs w:val="24"/>
        </w:rPr>
        <w:t xml:space="preserve">rare disease </w:t>
      </w:r>
      <w:r>
        <w:rPr>
          <w:sz w:val="24"/>
          <w:szCs w:val="24"/>
        </w:rPr>
        <w:t>or car</w:t>
      </w:r>
      <w:r w:rsidR="00614E7C">
        <w:rPr>
          <w:sz w:val="24"/>
          <w:szCs w:val="24"/>
        </w:rPr>
        <w:t>e</w:t>
      </w:r>
      <w:r>
        <w:rPr>
          <w:sz w:val="24"/>
          <w:szCs w:val="24"/>
        </w:rPr>
        <w:t xml:space="preserve"> for loved ones with these conditions. We </w:t>
      </w:r>
      <w:r w:rsidR="00905521">
        <w:rPr>
          <w:sz w:val="24"/>
          <w:szCs w:val="24"/>
        </w:rPr>
        <w:t xml:space="preserve">spend </w:t>
      </w:r>
      <w:r w:rsidR="008174C3">
        <w:rPr>
          <w:sz w:val="24"/>
          <w:szCs w:val="24"/>
        </w:rPr>
        <w:t xml:space="preserve">countless, precious </w:t>
      </w:r>
      <w:r w:rsidR="00905521">
        <w:rPr>
          <w:sz w:val="24"/>
          <w:szCs w:val="24"/>
        </w:rPr>
        <w:t>hours on the phone trying to get</w:t>
      </w:r>
      <w:r>
        <w:rPr>
          <w:sz w:val="24"/>
          <w:szCs w:val="24"/>
        </w:rPr>
        <w:t xml:space="preserve"> appointments scheduled, </w:t>
      </w:r>
      <w:r w:rsidR="00905521">
        <w:rPr>
          <w:sz w:val="24"/>
          <w:szCs w:val="24"/>
        </w:rPr>
        <w:t>therapies or services approved</w:t>
      </w:r>
      <w:r>
        <w:rPr>
          <w:sz w:val="24"/>
          <w:szCs w:val="24"/>
        </w:rPr>
        <w:t>, or exceptions granted</w:t>
      </w:r>
      <w:r w:rsidR="00905521">
        <w:rPr>
          <w:sz w:val="24"/>
          <w:szCs w:val="24"/>
        </w:rPr>
        <w:t xml:space="preserve">. </w:t>
      </w:r>
      <w:r w:rsidR="00E60068">
        <w:rPr>
          <w:sz w:val="24"/>
          <w:szCs w:val="24"/>
        </w:rPr>
        <w:t xml:space="preserve">Some of us </w:t>
      </w:r>
      <w:r w:rsidR="006D0869">
        <w:rPr>
          <w:sz w:val="24"/>
          <w:szCs w:val="24"/>
        </w:rPr>
        <w:t xml:space="preserve">are parents who </w:t>
      </w:r>
      <w:r w:rsidR="00952242">
        <w:rPr>
          <w:sz w:val="24"/>
          <w:szCs w:val="24"/>
        </w:rPr>
        <w:t>have children with</w:t>
      </w:r>
      <w:r w:rsidR="00E60068">
        <w:rPr>
          <w:sz w:val="24"/>
          <w:szCs w:val="24"/>
        </w:rPr>
        <w:t xml:space="preserve"> fatal diseases</w:t>
      </w:r>
      <w:r w:rsidR="008174C3">
        <w:rPr>
          <w:sz w:val="24"/>
          <w:szCs w:val="24"/>
        </w:rPr>
        <w:t>. W</w:t>
      </w:r>
      <w:r w:rsidR="00E60068">
        <w:rPr>
          <w:sz w:val="24"/>
          <w:szCs w:val="24"/>
        </w:rPr>
        <w:t xml:space="preserve">e </w:t>
      </w:r>
      <w:r w:rsidR="006D0869">
        <w:rPr>
          <w:sz w:val="24"/>
          <w:szCs w:val="24"/>
        </w:rPr>
        <w:t xml:space="preserve">quite </w:t>
      </w:r>
      <w:r w:rsidR="008174C3">
        <w:rPr>
          <w:sz w:val="24"/>
          <w:szCs w:val="24"/>
        </w:rPr>
        <w:t xml:space="preserve">literally </w:t>
      </w:r>
      <w:r w:rsidR="00E60068">
        <w:rPr>
          <w:sz w:val="24"/>
          <w:szCs w:val="24"/>
        </w:rPr>
        <w:t xml:space="preserve">do not have hours </w:t>
      </w:r>
      <w:r w:rsidR="00123439">
        <w:rPr>
          <w:sz w:val="24"/>
          <w:szCs w:val="24"/>
        </w:rPr>
        <w:t xml:space="preserve">to waste. </w:t>
      </w:r>
    </w:p>
    <w:p w14:paraId="5F61A82C" w14:textId="77777777" w:rsidR="008174C3" w:rsidRDefault="008174C3" w:rsidP="00BD053D">
      <w:pPr>
        <w:spacing w:after="0"/>
        <w:rPr>
          <w:sz w:val="24"/>
          <w:szCs w:val="24"/>
        </w:rPr>
      </w:pPr>
    </w:p>
    <w:p w14:paraId="51C53479" w14:textId="52EFEBF5" w:rsidR="00F24457" w:rsidRDefault="00123439" w:rsidP="00BD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As you are reviewing</w:t>
      </w:r>
      <w:r w:rsidR="007E7735">
        <w:rPr>
          <w:sz w:val="24"/>
          <w:szCs w:val="24"/>
        </w:rPr>
        <w:t xml:space="preserve"> your policy and legislative priorities over the course of the year</w:t>
      </w:r>
      <w:r>
        <w:rPr>
          <w:sz w:val="24"/>
          <w:szCs w:val="24"/>
        </w:rPr>
        <w:t xml:space="preserve">, </w:t>
      </w:r>
      <w:r w:rsidR="007E7735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ask you to </w:t>
      </w:r>
      <w:r w:rsidR="008174C3">
        <w:rPr>
          <w:sz w:val="24"/>
          <w:szCs w:val="24"/>
        </w:rPr>
        <w:t xml:space="preserve">please </w:t>
      </w:r>
      <w:r>
        <w:rPr>
          <w:sz w:val="24"/>
          <w:szCs w:val="24"/>
        </w:rPr>
        <w:t>keep</w:t>
      </w:r>
      <w:r w:rsidR="007E7735">
        <w:rPr>
          <w:sz w:val="24"/>
          <w:szCs w:val="24"/>
        </w:rPr>
        <w:t xml:space="preserve"> the rare community</w:t>
      </w:r>
      <w:r>
        <w:rPr>
          <w:sz w:val="24"/>
          <w:szCs w:val="24"/>
        </w:rPr>
        <w:t xml:space="preserve"> in mind. </w:t>
      </w:r>
      <w:r w:rsidR="007E7735">
        <w:rPr>
          <w:sz w:val="24"/>
          <w:szCs w:val="24"/>
        </w:rPr>
        <w:t>Please</w:t>
      </w:r>
      <w:r w:rsidR="001A1D5B">
        <w:rPr>
          <w:sz w:val="24"/>
          <w:szCs w:val="24"/>
        </w:rPr>
        <w:t xml:space="preserve"> listen to </w:t>
      </w:r>
      <w:r w:rsidR="00FC3970">
        <w:rPr>
          <w:sz w:val="24"/>
          <w:szCs w:val="24"/>
        </w:rPr>
        <w:t>our stor</w:t>
      </w:r>
      <w:r w:rsidR="007E7735">
        <w:rPr>
          <w:sz w:val="24"/>
          <w:szCs w:val="24"/>
        </w:rPr>
        <w:t>i</w:t>
      </w:r>
      <w:r w:rsidR="00FC3970">
        <w:rPr>
          <w:sz w:val="24"/>
          <w:szCs w:val="24"/>
        </w:rPr>
        <w:t>es</w:t>
      </w:r>
      <w:r w:rsidR="008174C3">
        <w:rPr>
          <w:sz w:val="24"/>
          <w:szCs w:val="24"/>
        </w:rPr>
        <w:t xml:space="preserve"> and act </w:t>
      </w:r>
      <w:r w:rsidR="00FC3970">
        <w:rPr>
          <w:sz w:val="24"/>
          <w:szCs w:val="24"/>
        </w:rPr>
        <w:t xml:space="preserve">to ensure patient </w:t>
      </w:r>
      <w:r w:rsidR="001A1D5B">
        <w:rPr>
          <w:sz w:val="24"/>
          <w:szCs w:val="24"/>
        </w:rPr>
        <w:t>a</w:t>
      </w:r>
      <w:r w:rsidR="00F24457">
        <w:rPr>
          <w:sz w:val="24"/>
          <w:szCs w:val="24"/>
        </w:rPr>
        <w:t>ccess</w:t>
      </w:r>
      <w:r w:rsidR="001A1D5B">
        <w:rPr>
          <w:sz w:val="24"/>
          <w:szCs w:val="24"/>
        </w:rPr>
        <w:t xml:space="preserve"> to </w:t>
      </w:r>
      <w:r w:rsidR="007E7735">
        <w:rPr>
          <w:sz w:val="24"/>
          <w:szCs w:val="24"/>
        </w:rPr>
        <w:t xml:space="preserve">interstate telehealth </w:t>
      </w:r>
      <w:r w:rsidR="00614E7C">
        <w:rPr>
          <w:sz w:val="24"/>
          <w:szCs w:val="24"/>
        </w:rPr>
        <w:t>visits</w:t>
      </w:r>
      <w:r w:rsidR="007E7735">
        <w:rPr>
          <w:sz w:val="24"/>
          <w:szCs w:val="24"/>
        </w:rPr>
        <w:t xml:space="preserve"> and </w:t>
      </w:r>
      <w:r w:rsidR="001A1D5B">
        <w:rPr>
          <w:sz w:val="24"/>
          <w:szCs w:val="24"/>
        </w:rPr>
        <w:t>life</w:t>
      </w:r>
      <w:r w:rsidR="00D757A8">
        <w:rPr>
          <w:sz w:val="24"/>
          <w:szCs w:val="24"/>
        </w:rPr>
        <w:t>-</w:t>
      </w:r>
      <w:r w:rsidR="001A1D5B">
        <w:rPr>
          <w:sz w:val="24"/>
          <w:szCs w:val="24"/>
        </w:rPr>
        <w:t>changing therapies.</w:t>
      </w:r>
    </w:p>
    <w:p w14:paraId="26A05E82" w14:textId="77777777" w:rsidR="00F24457" w:rsidRDefault="00F24457" w:rsidP="00BD053D">
      <w:pPr>
        <w:spacing w:after="0"/>
        <w:rPr>
          <w:sz w:val="24"/>
          <w:szCs w:val="24"/>
        </w:rPr>
      </w:pPr>
    </w:p>
    <w:p w14:paraId="01A109BF" w14:textId="34A67B68" w:rsidR="00B1468F" w:rsidRDefault="00F24457" w:rsidP="00BD05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would like </w:t>
      </w:r>
      <w:r w:rsidR="00D757A8">
        <w:rPr>
          <w:sz w:val="24"/>
          <w:szCs w:val="24"/>
        </w:rPr>
        <w:t xml:space="preserve">additional </w:t>
      </w:r>
      <w:r w:rsidR="00FC48BC">
        <w:rPr>
          <w:sz w:val="24"/>
          <w:szCs w:val="24"/>
        </w:rPr>
        <w:t>information or</w:t>
      </w:r>
      <w:r w:rsidR="00D757A8">
        <w:rPr>
          <w:sz w:val="24"/>
          <w:szCs w:val="24"/>
        </w:rPr>
        <w:t xml:space="preserve"> wish to</w:t>
      </w:r>
      <w:r>
        <w:rPr>
          <w:sz w:val="24"/>
          <w:szCs w:val="24"/>
        </w:rPr>
        <w:t xml:space="preserve"> talk with</w:t>
      </w:r>
      <w:r w:rsidR="007E7735">
        <w:rPr>
          <w:sz w:val="24"/>
          <w:szCs w:val="24"/>
        </w:rPr>
        <w:t xml:space="preserve"> me or another</w:t>
      </w:r>
      <w:r>
        <w:rPr>
          <w:sz w:val="24"/>
          <w:szCs w:val="24"/>
        </w:rPr>
        <w:t xml:space="preserve"> patient or caregiver</w:t>
      </w:r>
      <w:r w:rsidR="007E7735">
        <w:rPr>
          <w:sz w:val="24"/>
          <w:szCs w:val="24"/>
        </w:rPr>
        <w:t xml:space="preserve"> involved with Rare &amp; Ready</w:t>
      </w:r>
      <w:r w:rsidR="00D757A8">
        <w:rPr>
          <w:sz w:val="24"/>
          <w:szCs w:val="24"/>
        </w:rPr>
        <w:t xml:space="preserve"> who can directly share their experiences with you, </w:t>
      </w:r>
      <w:r>
        <w:rPr>
          <w:sz w:val="24"/>
          <w:szCs w:val="24"/>
        </w:rPr>
        <w:t>please</w:t>
      </w:r>
      <w:r w:rsidR="00D757A8">
        <w:rPr>
          <w:sz w:val="24"/>
          <w:szCs w:val="24"/>
        </w:rPr>
        <w:t xml:space="preserve"> </w:t>
      </w:r>
      <w:r w:rsidR="00B1468F">
        <w:rPr>
          <w:sz w:val="24"/>
          <w:szCs w:val="24"/>
        </w:rPr>
        <w:t xml:space="preserve">contact </w:t>
      </w:r>
      <w:r w:rsidR="00B72545" w:rsidRPr="007E7735">
        <w:rPr>
          <w:sz w:val="24"/>
          <w:szCs w:val="24"/>
          <w:highlight w:val="yellow"/>
        </w:rPr>
        <w:t>[</w:t>
      </w:r>
      <w:r w:rsidR="007E7735" w:rsidRPr="007E7735">
        <w:rPr>
          <w:sz w:val="24"/>
          <w:szCs w:val="24"/>
          <w:highlight w:val="yellow"/>
        </w:rPr>
        <w:t>email]</w:t>
      </w:r>
      <w:r w:rsidR="00B1468F" w:rsidRPr="007E7735">
        <w:rPr>
          <w:sz w:val="24"/>
          <w:szCs w:val="24"/>
          <w:highlight w:val="yellow"/>
        </w:rPr>
        <w:t>.</w:t>
      </w:r>
      <w:r w:rsidR="00895EC1">
        <w:rPr>
          <w:sz w:val="24"/>
          <w:szCs w:val="24"/>
        </w:rPr>
        <w:t xml:space="preserve"> </w:t>
      </w:r>
    </w:p>
    <w:p w14:paraId="7D5DABDC" w14:textId="77777777" w:rsidR="00B1468F" w:rsidRDefault="00B1468F" w:rsidP="00BD053D">
      <w:pPr>
        <w:spacing w:after="0"/>
        <w:rPr>
          <w:sz w:val="24"/>
          <w:szCs w:val="24"/>
        </w:rPr>
      </w:pPr>
    </w:p>
    <w:p w14:paraId="4957DACB" w14:textId="77777777" w:rsidR="00B1468F" w:rsidRDefault="00B1468F" w:rsidP="00BD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7E4E684E" w14:textId="77777777" w:rsidR="00057F60" w:rsidRDefault="00057F60" w:rsidP="00BD053D">
      <w:pPr>
        <w:spacing w:after="0"/>
        <w:rPr>
          <w:sz w:val="24"/>
          <w:szCs w:val="24"/>
        </w:rPr>
      </w:pPr>
    </w:p>
    <w:p w14:paraId="43D334FB" w14:textId="118A95B2" w:rsidR="00057F60" w:rsidRDefault="007E7735" w:rsidP="00BD053D">
      <w:pPr>
        <w:spacing w:after="0"/>
        <w:rPr>
          <w:sz w:val="24"/>
          <w:szCs w:val="24"/>
        </w:rPr>
      </w:pPr>
      <w:r w:rsidRPr="007E7735">
        <w:rPr>
          <w:sz w:val="24"/>
          <w:szCs w:val="24"/>
          <w:highlight w:val="yellow"/>
        </w:rPr>
        <w:t>[Name/email]</w:t>
      </w:r>
    </w:p>
    <w:p w14:paraId="7C1CDD25" w14:textId="77777777" w:rsidR="00B1468F" w:rsidRDefault="00B1468F" w:rsidP="00BD053D">
      <w:pPr>
        <w:spacing w:after="0"/>
        <w:rPr>
          <w:sz w:val="24"/>
          <w:szCs w:val="24"/>
        </w:rPr>
      </w:pPr>
    </w:p>
    <w:p w14:paraId="076DE65F" w14:textId="4A716AD9" w:rsidR="00223F4F" w:rsidRPr="00BD053D" w:rsidRDefault="001A1D5B" w:rsidP="00BD05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53DF8F" w14:textId="5DFE65CB" w:rsidR="007F2A37" w:rsidRPr="009A540E" w:rsidRDefault="007F2A37" w:rsidP="00BD053D">
      <w:pPr>
        <w:spacing w:after="0"/>
        <w:rPr>
          <w:sz w:val="24"/>
          <w:szCs w:val="24"/>
        </w:rPr>
      </w:pPr>
    </w:p>
    <w:sectPr w:rsidR="007F2A37" w:rsidRPr="009A540E" w:rsidSect="007C3BD2">
      <w:headerReference w:type="default" r:id="rId8"/>
      <w:footerReference w:type="default" r:id="rId9"/>
      <w:pgSz w:w="12240" w:h="15840"/>
      <w:pgMar w:top="176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E280" w14:textId="77777777" w:rsidR="00734EE5" w:rsidRDefault="00734EE5" w:rsidP="0056657C">
      <w:pPr>
        <w:spacing w:after="0" w:line="240" w:lineRule="auto"/>
      </w:pPr>
      <w:r>
        <w:separator/>
      </w:r>
    </w:p>
  </w:endnote>
  <w:endnote w:type="continuationSeparator" w:id="0">
    <w:p w14:paraId="699F0269" w14:textId="77777777" w:rsidR="00734EE5" w:rsidRDefault="00734EE5" w:rsidP="0056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3040" w14:textId="7C7EC754" w:rsidR="00797D4A" w:rsidRDefault="00797D4A" w:rsidP="001D6CC8">
    <w:pPr>
      <w:pStyle w:val="Footer"/>
      <w:jc w:val="center"/>
    </w:pPr>
    <w:r>
      <w:t xml:space="preserve">Learn more at </w:t>
    </w:r>
    <w:hyperlink r:id="rId1" w:history="1">
      <w:r w:rsidR="00917E41" w:rsidRPr="00285935">
        <w:rPr>
          <w:rStyle w:val="Hyperlink"/>
        </w:rPr>
        <w:t>www.rareandready.org</w:t>
      </w:r>
    </w:hyperlink>
    <w:r w:rsidR="00917E41">
      <w:br/>
      <w:t>Supported by BioMarin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173B" w14:textId="77777777" w:rsidR="00734EE5" w:rsidRDefault="00734EE5" w:rsidP="0056657C">
      <w:pPr>
        <w:spacing w:after="0" w:line="240" w:lineRule="auto"/>
      </w:pPr>
      <w:r>
        <w:separator/>
      </w:r>
    </w:p>
  </w:footnote>
  <w:footnote w:type="continuationSeparator" w:id="0">
    <w:p w14:paraId="3B24C506" w14:textId="77777777" w:rsidR="00734EE5" w:rsidRDefault="00734EE5" w:rsidP="0056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3206" w14:textId="4BCC42B2" w:rsidR="0056657C" w:rsidRDefault="0056657C">
    <w:pPr>
      <w:pStyle w:val="Header"/>
    </w:pPr>
    <w:r>
      <w:rPr>
        <w:noProof/>
      </w:rPr>
      <w:drawing>
        <wp:inline distT="0" distB="0" distL="0" distR="0" wp14:anchorId="762786CB" wp14:editId="6111E4F7">
          <wp:extent cx="1899920" cy="480461"/>
          <wp:effectExtent l="0" t="0" r="5080" b="0"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084" cy="487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D2417"/>
    <w:multiLevelType w:val="hybridMultilevel"/>
    <w:tmpl w:val="A140A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23"/>
    <w:rsid w:val="000007C6"/>
    <w:rsid w:val="000055B3"/>
    <w:rsid w:val="000126C7"/>
    <w:rsid w:val="00052C8F"/>
    <w:rsid w:val="00057F60"/>
    <w:rsid w:val="000C25C3"/>
    <w:rsid w:val="000C7DDD"/>
    <w:rsid w:val="000D3A7D"/>
    <w:rsid w:val="000F3E06"/>
    <w:rsid w:val="00105B63"/>
    <w:rsid w:val="00123439"/>
    <w:rsid w:val="00136E34"/>
    <w:rsid w:val="0014741E"/>
    <w:rsid w:val="00156062"/>
    <w:rsid w:val="00183F0E"/>
    <w:rsid w:val="00193F26"/>
    <w:rsid w:val="001A1D5B"/>
    <w:rsid w:val="001B05C5"/>
    <w:rsid w:val="001D6CC8"/>
    <w:rsid w:val="001E1323"/>
    <w:rsid w:val="001E61A8"/>
    <w:rsid w:val="001F1D0D"/>
    <w:rsid w:val="00223F4F"/>
    <w:rsid w:val="00232A22"/>
    <w:rsid w:val="00235CCD"/>
    <w:rsid w:val="00242E1D"/>
    <w:rsid w:val="002469FA"/>
    <w:rsid w:val="0027378B"/>
    <w:rsid w:val="00281049"/>
    <w:rsid w:val="00291C71"/>
    <w:rsid w:val="002D0793"/>
    <w:rsid w:val="002D43E5"/>
    <w:rsid w:val="002F5AD3"/>
    <w:rsid w:val="002F6288"/>
    <w:rsid w:val="00312B34"/>
    <w:rsid w:val="0033157A"/>
    <w:rsid w:val="00332014"/>
    <w:rsid w:val="003462C6"/>
    <w:rsid w:val="00347001"/>
    <w:rsid w:val="00347174"/>
    <w:rsid w:val="00356F3C"/>
    <w:rsid w:val="00363E82"/>
    <w:rsid w:val="00367300"/>
    <w:rsid w:val="003742BC"/>
    <w:rsid w:val="003A6401"/>
    <w:rsid w:val="003B2B45"/>
    <w:rsid w:val="003D1199"/>
    <w:rsid w:val="003D1F6A"/>
    <w:rsid w:val="003E398F"/>
    <w:rsid w:val="003F2414"/>
    <w:rsid w:val="0040389C"/>
    <w:rsid w:val="00406ED0"/>
    <w:rsid w:val="0041631A"/>
    <w:rsid w:val="00434BE6"/>
    <w:rsid w:val="00443486"/>
    <w:rsid w:val="00470520"/>
    <w:rsid w:val="0047269C"/>
    <w:rsid w:val="00492F68"/>
    <w:rsid w:val="004A1249"/>
    <w:rsid w:val="004D5FB2"/>
    <w:rsid w:val="004E268B"/>
    <w:rsid w:val="004E2E1D"/>
    <w:rsid w:val="004E430F"/>
    <w:rsid w:val="004E52DD"/>
    <w:rsid w:val="004E57F9"/>
    <w:rsid w:val="004F2040"/>
    <w:rsid w:val="00513C5B"/>
    <w:rsid w:val="00517815"/>
    <w:rsid w:val="005269A6"/>
    <w:rsid w:val="005337BE"/>
    <w:rsid w:val="00550A21"/>
    <w:rsid w:val="00555ECD"/>
    <w:rsid w:val="0055647B"/>
    <w:rsid w:val="0056657C"/>
    <w:rsid w:val="00570015"/>
    <w:rsid w:val="00570A4B"/>
    <w:rsid w:val="00572845"/>
    <w:rsid w:val="005B753D"/>
    <w:rsid w:val="005C7D8F"/>
    <w:rsid w:val="005D10C7"/>
    <w:rsid w:val="005F591C"/>
    <w:rsid w:val="005F5FBD"/>
    <w:rsid w:val="005F607B"/>
    <w:rsid w:val="00605B6D"/>
    <w:rsid w:val="006148BE"/>
    <w:rsid w:val="00614E7C"/>
    <w:rsid w:val="00630B9C"/>
    <w:rsid w:val="006439F5"/>
    <w:rsid w:val="00644C67"/>
    <w:rsid w:val="00652E97"/>
    <w:rsid w:val="00654892"/>
    <w:rsid w:val="00691B3D"/>
    <w:rsid w:val="006C76C8"/>
    <w:rsid w:val="006D0869"/>
    <w:rsid w:val="006F3CB7"/>
    <w:rsid w:val="006F3E17"/>
    <w:rsid w:val="00716ACF"/>
    <w:rsid w:val="0073202F"/>
    <w:rsid w:val="007342CB"/>
    <w:rsid w:val="00734EE5"/>
    <w:rsid w:val="00767306"/>
    <w:rsid w:val="00774A74"/>
    <w:rsid w:val="00797D4A"/>
    <w:rsid w:val="007A7D63"/>
    <w:rsid w:val="007B3F29"/>
    <w:rsid w:val="007C3BD2"/>
    <w:rsid w:val="007C486F"/>
    <w:rsid w:val="007C7DB1"/>
    <w:rsid w:val="007E21D2"/>
    <w:rsid w:val="007E56AE"/>
    <w:rsid w:val="007E6801"/>
    <w:rsid w:val="007E7735"/>
    <w:rsid w:val="007F2A37"/>
    <w:rsid w:val="007F735E"/>
    <w:rsid w:val="00810179"/>
    <w:rsid w:val="008174C3"/>
    <w:rsid w:val="00820198"/>
    <w:rsid w:val="00824892"/>
    <w:rsid w:val="00895EC1"/>
    <w:rsid w:val="00897E39"/>
    <w:rsid w:val="008A43D6"/>
    <w:rsid w:val="008B5008"/>
    <w:rsid w:val="008B6D0F"/>
    <w:rsid w:val="008D43DC"/>
    <w:rsid w:val="008E1BF8"/>
    <w:rsid w:val="008F464C"/>
    <w:rsid w:val="00905521"/>
    <w:rsid w:val="0091755E"/>
    <w:rsid w:val="00917E41"/>
    <w:rsid w:val="00935697"/>
    <w:rsid w:val="0094353E"/>
    <w:rsid w:val="0094754A"/>
    <w:rsid w:val="00952242"/>
    <w:rsid w:val="00954B26"/>
    <w:rsid w:val="00962A19"/>
    <w:rsid w:val="00963E16"/>
    <w:rsid w:val="00967F61"/>
    <w:rsid w:val="0097371A"/>
    <w:rsid w:val="00981966"/>
    <w:rsid w:val="0098372F"/>
    <w:rsid w:val="00997C83"/>
    <w:rsid w:val="009A1747"/>
    <w:rsid w:val="009A2E0B"/>
    <w:rsid w:val="009A540E"/>
    <w:rsid w:val="009B5133"/>
    <w:rsid w:val="009C433E"/>
    <w:rsid w:val="009D4DC1"/>
    <w:rsid w:val="009F7477"/>
    <w:rsid w:val="00A01554"/>
    <w:rsid w:val="00A15593"/>
    <w:rsid w:val="00A276E0"/>
    <w:rsid w:val="00A702FB"/>
    <w:rsid w:val="00A75E24"/>
    <w:rsid w:val="00A836CB"/>
    <w:rsid w:val="00AA0183"/>
    <w:rsid w:val="00AA6F29"/>
    <w:rsid w:val="00AC1478"/>
    <w:rsid w:val="00AC568C"/>
    <w:rsid w:val="00AD375B"/>
    <w:rsid w:val="00B02512"/>
    <w:rsid w:val="00B02A0C"/>
    <w:rsid w:val="00B033BB"/>
    <w:rsid w:val="00B03859"/>
    <w:rsid w:val="00B1468F"/>
    <w:rsid w:val="00B15EEE"/>
    <w:rsid w:val="00B350C8"/>
    <w:rsid w:val="00B37508"/>
    <w:rsid w:val="00B4405E"/>
    <w:rsid w:val="00B47123"/>
    <w:rsid w:val="00B55DE1"/>
    <w:rsid w:val="00B64C7F"/>
    <w:rsid w:val="00B65B35"/>
    <w:rsid w:val="00B72545"/>
    <w:rsid w:val="00B84D39"/>
    <w:rsid w:val="00B9514D"/>
    <w:rsid w:val="00B96699"/>
    <w:rsid w:val="00BA12EE"/>
    <w:rsid w:val="00BA392A"/>
    <w:rsid w:val="00BA453A"/>
    <w:rsid w:val="00BB0F01"/>
    <w:rsid w:val="00BB6C01"/>
    <w:rsid w:val="00BD053D"/>
    <w:rsid w:val="00C0175E"/>
    <w:rsid w:val="00C054BB"/>
    <w:rsid w:val="00C17F19"/>
    <w:rsid w:val="00C56169"/>
    <w:rsid w:val="00C91773"/>
    <w:rsid w:val="00CB63B2"/>
    <w:rsid w:val="00CB6ABA"/>
    <w:rsid w:val="00CE009A"/>
    <w:rsid w:val="00D017FB"/>
    <w:rsid w:val="00D02360"/>
    <w:rsid w:val="00D02F54"/>
    <w:rsid w:val="00D076C3"/>
    <w:rsid w:val="00D129F5"/>
    <w:rsid w:val="00D15DAB"/>
    <w:rsid w:val="00D42BDB"/>
    <w:rsid w:val="00D432AC"/>
    <w:rsid w:val="00D51CDC"/>
    <w:rsid w:val="00D6212A"/>
    <w:rsid w:val="00D62786"/>
    <w:rsid w:val="00D757A8"/>
    <w:rsid w:val="00DA0AF7"/>
    <w:rsid w:val="00DA431A"/>
    <w:rsid w:val="00DA4E69"/>
    <w:rsid w:val="00DA4EBC"/>
    <w:rsid w:val="00DB0A9A"/>
    <w:rsid w:val="00DB197E"/>
    <w:rsid w:val="00DC008E"/>
    <w:rsid w:val="00DC232A"/>
    <w:rsid w:val="00DE0807"/>
    <w:rsid w:val="00DE5965"/>
    <w:rsid w:val="00DE743F"/>
    <w:rsid w:val="00DF781B"/>
    <w:rsid w:val="00E04344"/>
    <w:rsid w:val="00E11F9E"/>
    <w:rsid w:val="00E229C3"/>
    <w:rsid w:val="00E274B3"/>
    <w:rsid w:val="00E3027C"/>
    <w:rsid w:val="00E552F3"/>
    <w:rsid w:val="00E5543A"/>
    <w:rsid w:val="00E60068"/>
    <w:rsid w:val="00E76B7B"/>
    <w:rsid w:val="00E81BFD"/>
    <w:rsid w:val="00E96179"/>
    <w:rsid w:val="00EC21EC"/>
    <w:rsid w:val="00EC251A"/>
    <w:rsid w:val="00ED4BAE"/>
    <w:rsid w:val="00EE07E3"/>
    <w:rsid w:val="00F0767C"/>
    <w:rsid w:val="00F12543"/>
    <w:rsid w:val="00F16C60"/>
    <w:rsid w:val="00F21EB4"/>
    <w:rsid w:val="00F24457"/>
    <w:rsid w:val="00F33097"/>
    <w:rsid w:val="00F626CA"/>
    <w:rsid w:val="00F62791"/>
    <w:rsid w:val="00F8369A"/>
    <w:rsid w:val="00FC3970"/>
    <w:rsid w:val="00FC3D09"/>
    <w:rsid w:val="00FC48BC"/>
    <w:rsid w:val="00FD1712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5965E"/>
  <w15:chartTrackingRefBased/>
  <w15:docId w15:val="{9CBC5C50-ADD3-422B-AB68-D0197A81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B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7C"/>
  </w:style>
  <w:style w:type="paragraph" w:styleId="Footer">
    <w:name w:val="footer"/>
    <w:basedOn w:val="Normal"/>
    <w:link w:val="FooterChar"/>
    <w:uiPriority w:val="99"/>
    <w:unhideWhenUsed/>
    <w:rsid w:val="00566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7C"/>
  </w:style>
  <w:style w:type="paragraph" w:styleId="ListParagraph">
    <w:name w:val="List Paragraph"/>
    <w:basedOn w:val="Normal"/>
    <w:uiPriority w:val="34"/>
    <w:qFormat/>
    <w:rsid w:val="00EE07E3"/>
    <w:pPr>
      <w:ind w:left="720"/>
      <w:contextualSpacing/>
    </w:pPr>
  </w:style>
  <w:style w:type="paragraph" w:styleId="Revision">
    <w:name w:val="Revision"/>
    <w:hidden/>
    <w:uiPriority w:val="99"/>
    <w:semiHidden/>
    <w:rsid w:val="00105B6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0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B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reandread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55E0-2FAA-41D0-B6A2-903706AF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Lato</dc:creator>
  <cp:keywords/>
  <dc:description/>
  <cp:lastModifiedBy>Stacey Beckhardt</cp:lastModifiedBy>
  <cp:revision>11</cp:revision>
  <dcterms:created xsi:type="dcterms:W3CDTF">2023-01-24T19:57:00Z</dcterms:created>
  <dcterms:modified xsi:type="dcterms:W3CDTF">2023-01-24T22:14:00Z</dcterms:modified>
</cp:coreProperties>
</file>